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872" w:rsidRDefault="002D3C4E">
      <w:pPr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B63872" w:rsidRDefault="00B63872">
      <w:pPr>
        <w:spacing w:line="360" w:lineRule="auto"/>
        <w:rPr>
          <w:spacing w:val="70"/>
          <w:sz w:val="14"/>
          <w:szCs w:val="24"/>
        </w:rPr>
      </w:pPr>
    </w:p>
    <w:p w:rsidR="00B63872" w:rsidRDefault="00B63872">
      <w:pPr>
        <w:spacing w:line="276" w:lineRule="auto"/>
        <w:rPr>
          <w:spacing w:val="70"/>
          <w:sz w:val="16"/>
          <w:szCs w:val="16"/>
        </w:rPr>
      </w:pPr>
    </w:p>
    <w:p w:rsidR="00B63872" w:rsidRDefault="002D3C4E">
      <w:pPr>
        <w:spacing w:line="276" w:lineRule="auto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B63872" w:rsidRDefault="00B63872">
      <w:pPr>
        <w:spacing w:line="276" w:lineRule="auto"/>
        <w:jc w:val="center"/>
        <w:rPr>
          <w:spacing w:val="70"/>
          <w:sz w:val="16"/>
          <w:szCs w:val="16"/>
        </w:rPr>
      </w:pPr>
    </w:p>
    <w:p w:rsidR="00B63872" w:rsidRDefault="002D3C4E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B63872" w:rsidRDefault="00B63872">
      <w:pPr>
        <w:spacing w:line="276" w:lineRule="auto"/>
        <w:rPr>
          <w:sz w:val="16"/>
          <w:szCs w:val="16"/>
        </w:rPr>
      </w:pPr>
    </w:p>
    <w:p w:rsidR="00B63872" w:rsidRDefault="002D3C4E">
      <w:pPr>
        <w:pStyle w:val="3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РЕШЕНИЕ</w:t>
      </w:r>
    </w:p>
    <w:p w:rsidR="00B63872" w:rsidRDefault="00B63872">
      <w:pPr>
        <w:rPr>
          <w:sz w:val="28"/>
          <w:szCs w:val="28"/>
        </w:rPr>
      </w:pPr>
    </w:p>
    <w:p w:rsidR="00B63872" w:rsidRDefault="002D3C4E">
      <w:pPr>
        <w:tabs>
          <w:tab w:val="left" w:pos="6285"/>
        </w:tabs>
        <w:spacing w:line="48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№ …</w:t>
      </w:r>
    </w:p>
    <w:p w:rsidR="00B63872" w:rsidRDefault="00B63872">
      <w:pPr>
        <w:tabs>
          <w:tab w:val="left" w:pos="6285"/>
        </w:tabs>
        <w:rPr>
          <w:spacing w:val="40"/>
          <w:sz w:val="28"/>
          <w:szCs w:val="28"/>
        </w:rPr>
      </w:pPr>
    </w:p>
    <w:p w:rsidR="00B63872" w:rsidRDefault="00B63872">
      <w:pPr>
        <w:tabs>
          <w:tab w:val="left" w:pos="6285"/>
        </w:tabs>
        <w:rPr>
          <w:spacing w:val="40"/>
          <w:sz w:val="28"/>
          <w:szCs w:val="28"/>
        </w:rPr>
      </w:pPr>
    </w:p>
    <w:p w:rsidR="00B63872" w:rsidRDefault="002D3C4E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Об утверждении перечня имущества,</w:t>
      </w:r>
    </w:p>
    <w:p w:rsidR="00B63872" w:rsidRDefault="002D3C4E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 xml:space="preserve">предлагаемого к передаче из собственности </w:t>
      </w:r>
    </w:p>
    <w:p w:rsidR="00B63872" w:rsidRDefault="002D3C4E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Российской Федерации в собственность</w:t>
      </w:r>
    </w:p>
    <w:p w:rsidR="00B63872" w:rsidRDefault="002D3C4E">
      <w:pPr>
        <w:pStyle w:val="af7"/>
        <w:widowControl w:val="0"/>
        <w:tabs>
          <w:tab w:val="left" w:pos="6521"/>
        </w:tabs>
        <w:ind w:right="2408"/>
        <w:jc w:val="both"/>
        <w:rPr>
          <w:szCs w:val="24"/>
        </w:rPr>
      </w:pPr>
      <w:r>
        <w:rPr>
          <w:szCs w:val="24"/>
        </w:rPr>
        <w:t>Артемовского городского округа</w:t>
      </w:r>
    </w:p>
    <w:p w:rsidR="00B63872" w:rsidRDefault="00B63872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B63872" w:rsidRDefault="00B63872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B63872" w:rsidRDefault="004572C9">
      <w:pPr>
        <w:pStyle w:val="25"/>
        <w:ind w:firstLine="709"/>
        <w:jc w:val="both"/>
        <w:rPr>
          <w:szCs w:val="24"/>
        </w:rPr>
      </w:pPr>
      <w:r>
        <w:rPr>
          <w:szCs w:val="24"/>
        </w:rPr>
        <w:t xml:space="preserve">В соответствии с Гражданским кодексом Российской Федерации, пунктом 11                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 w:rsidR="002D3C4E">
        <w:rPr>
          <w:szCs w:val="24"/>
        </w:rPr>
        <w:t xml:space="preserve">распоряжения Министерства Российской Федерации по делам гражданской обороны, чрезвычайным ситуациям и ликвидации последствий стихийных бедствий от 18.04.2025 № 311 «О безвозмездной передаче движимого имущества, находящегося в федеральной собственности и закрепленного на праве оперативного управления за главными управлениями МЧС России по субъектам Российской Федерации, в собственность субъектов Российской Федерации и муниципальную собственность», </w:t>
      </w:r>
      <w:r>
        <w:rPr>
          <w:szCs w:val="24"/>
        </w:rPr>
        <w:t>на основании договора безвозмездного пользования от 25.03.2025 № 8,</w:t>
      </w:r>
      <w:r w:rsidR="002D3C4E">
        <w:rPr>
          <w:szCs w:val="24"/>
        </w:rPr>
        <w:t xml:space="preserve"> руководствуясь Уставом Артемовского городского округа Приморского края, Дума Артёмовского городского округа</w:t>
      </w:r>
    </w:p>
    <w:p w:rsidR="00B63872" w:rsidRDefault="00B63872">
      <w:pPr>
        <w:pStyle w:val="af5"/>
        <w:spacing w:line="240" w:lineRule="auto"/>
        <w:ind w:firstLine="0"/>
        <w:rPr>
          <w:szCs w:val="24"/>
        </w:rPr>
      </w:pPr>
    </w:p>
    <w:p w:rsidR="00B63872" w:rsidRDefault="002D3C4E">
      <w:pPr>
        <w:pStyle w:val="af5"/>
        <w:ind w:firstLine="0"/>
        <w:rPr>
          <w:szCs w:val="24"/>
        </w:rPr>
      </w:pPr>
      <w:r>
        <w:rPr>
          <w:szCs w:val="24"/>
        </w:rPr>
        <w:t>РЕШИЛА:</w:t>
      </w:r>
    </w:p>
    <w:p w:rsidR="00B63872" w:rsidRDefault="00B63872">
      <w:pPr>
        <w:pStyle w:val="af5"/>
        <w:spacing w:line="240" w:lineRule="auto"/>
        <w:ind w:firstLine="709"/>
        <w:rPr>
          <w:szCs w:val="24"/>
        </w:rPr>
      </w:pPr>
    </w:p>
    <w:p w:rsidR="00B63872" w:rsidRDefault="002D3C4E">
      <w:pPr>
        <w:pStyle w:val="afa"/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Cs w:val="24"/>
        </w:rPr>
      </w:pPr>
      <w:r>
        <w:rPr>
          <w:szCs w:val="24"/>
        </w:rPr>
        <w:t>Утвердить перечень имущества, предлагаемого к передаче из собственности Российской Федерации в собственность Артемовского городского округа (прилагается).</w:t>
      </w:r>
    </w:p>
    <w:p w:rsidR="00B63872" w:rsidRDefault="002D3C4E">
      <w:pPr>
        <w:pStyle w:val="af9"/>
        <w:widowControl w:val="0"/>
        <w:tabs>
          <w:tab w:val="left" w:pos="851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Артёмовского городского округа провести процедуру приема имущества из собственности Российской Федерации в муниципальную собственность </w:t>
      </w:r>
      <w:r>
        <w:rPr>
          <w:sz w:val="24"/>
          <w:szCs w:val="24"/>
        </w:rPr>
        <w:lastRenderedPageBreak/>
        <w:t xml:space="preserve">Артемовского городского округа. </w:t>
      </w:r>
    </w:p>
    <w:p w:rsidR="00B63872" w:rsidRDefault="002D3C4E">
      <w:pPr>
        <w:pStyle w:val="af5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B63872" w:rsidRDefault="002D3C4E">
      <w:pPr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 xml:space="preserve">4. Контроль за исполнением настоящего решения возложить на постоянную комиссию Думы Артёмовского городского округа по </w:t>
      </w:r>
      <w:r w:rsidR="009E5951">
        <w:rPr>
          <w:szCs w:val="24"/>
        </w:rPr>
        <w:t xml:space="preserve">вопросам законности и защиты прав граждан </w:t>
      </w:r>
      <w:r>
        <w:rPr>
          <w:szCs w:val="24"/>
        </w:rPr>
        <w:t>(</w:t>
      </w:r>
      <w:proofErr w:type="spellStart"/>
      <w:r w:rsidR="009E5951">
        <w:rPr>
          <w:szCs w:val="24"/>
        </w:rPr>
        <w:t>Наврось</w:t>
      </w:r>
      <w:proofErr w:type="spellEnd"/>
      <w:r w:rsidR="009E5951">
        <w:rPr>
          <w:szCs w:val="24"/>
        </w:rPr>
        <w:t xml:space="preserve"> В.И.</w:t>
      </w:r>
      <w:bookmarkStart w:id="0" w:name="_GoBack"/>
      <w:bookmarkEnd w:id="0"/>
      <w:r>
        <w:rPr>
          <w:szCs w:val="24"/>
        </w:rPr>
        <w:t>).</w:t>
      </w:r>
    </w:p>
    <w:p w:rsidR="00B63872" w:rsidRDefault="00B63872">
      <w:pPr>
        <w:spacing w:line="360" w:lineRule="auto"/>
        <w:jc w:val="both"/>
        <w:rPr>
          <w:szCs w:val="24"/>
        </w:rPr>
      </w:pPr>
    </w:p>
    <w:p w:rsidR="00B63872" w:rsidRDefault="00B63872">
      <w:pPr>
        <w:spacing w:line="360" w:lineRule="auto"/>
        <w:jc w:val="both"/>
        <w:rPr>
          <w:szCs w:val="24"/>
        </w:rPr>
      </w:pPr>
    </w:p>
    <w:p w:rsidR="00B63872" w:rsidRDefault="002D3C4E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Глава Артемовского городского округа                                                                         В.В. </w:t>
      </w:r>
      <w:proofErr w:type="spellStart"/>
      <w:r>
        <w:rPr>
          <w:szCs w:val="24"/>
        </w:rPr>
        <w:t>Квон</w:t>
      </w:r>
      <w:proofErr w:type="spellEnd"/>
    </w:p>
    <w:sectPr w:rsidR="00B63872">
      <w:headerReference w:type="default" r:id="rId12"/>
      <w:pgSz w:w="11906" w:h="16838"/>
      <w:pgMar w:top="1134" w:right="567" w:bottom="1134" w:left="1701" w:header="42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872" w:rsidRDefault="002D3C4E">
      <w:r>
        <w:separator/>
      </w:r>
    </w:p>
  </w:endnote>
  <w:endnote w:type="continuationSeparator" w:id="0">
    <w:p w:rsidR="00B63872" w:rsidRDefault="002D3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872" w:rsidRDefault="002D3C4E">
      <w:r>
        <w:separator/>
      </w:r>
    </w:p>
  </w:footnote>
  <w:footnote w:type="continuationSeparator" w:id="0">
    <w:p w:rsidR="00B63872" w:rsidRDefault="002D3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9020111"/>
      <w:docPartObj>
        <w:docPartGallery w:val="Page Numbers (Top of Page)"/>
        <w:docPartUnique/>
      </w:docPartObj>
    </w:sdtPr>
    <w:sdtEndPr/>
    <w:sdtContent>
      <w:p w:rsidR="00B63872" w:rsidRDefault="002D3C4E">
        <w:pPr>
          <w:pStyle w:val="afb"/>
          <w:jc w:val="center"/>
          <w:rPr>
            <w:sz w:val="28"/>
            <w:szCs w:val="28"/>
          </w:rPr>
        </w:pPr>
        <w:r>
          <w:rPr>
            <w:szCs w:val="24"/>
          </w:rPr>
          <w:fldChar w:fldCharType="begin"/>
        </w:r>
        <w:r>
          <w:rPr>
            <w:szCs w:val="24"/>
          </w:rPr>
          <w:instrText xml:space="preserve"> PAGE   \* MERGEFORMAT </w:instrText>
        </w:r>
        <w:r>
          <w:rPr>
            <w:szCs w:val="24"/>
          </w:rPr>
          <w:fldChar w:fldCharType="separate"/>
        </w:r>
        <w:r w:rsidR="009E5951">
          <w:rPr>
            <w:noProof/>
            <w:szCs w:val="24"/>
          </w:rPr>
          <w:t>2</w:t>
        </w:r>
        <w:r>
          <w:rPr>
            <w:szCs w:val="24"/>
          </w:rPr>
          <w:fldChar w:fldCharType="end"/>
        </w:r>
      </w:p>
      <w:p w:rsidR="00B63872" w:rsidRDefault="009E5951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8775D"/>
    <w:multiLevelType w:val="multilevel"/>
    <w:tmpl w:val="DF289C3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 w15:restartNumberingAfterBreak="0">
    <w:nsid w:val="1AB42CED"/>
    <w:multiLevelType w:val="hybridMultilevel"/>
    <w:tmpl w:val="8E304108"/>
    <w:lvl w:ilvl="0" w:tplc="546E5A84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CCF46694">
      <w:start w:val="1"/>
      <w:numFmt w:val="lowerLetter"/>
      <w:lvlText w:val="%2."/>
      <w:lvlJc w:val="left"/>
      <w:pPr>
        <w:ind w:left="1789" w:hanging="360"/>
      </w:pPr>
    </w:lvl>
    <w:lvl w:ilvl="2" w:tplc="C3984F52">
      <w:start w:val="1"/>
      <w:numFmt w:val="lowerRoman"/>
      <w:lvlText w:val="%3."/>
      <w:lvlJc w:val="right"/>
      <w:pPr>
        <w:ind w:left="2509" w:hanging="180"/>
      </w:pPr>
    </w:lvl>
    <w:lvl w:ilvl="3" w:tplc="72DCD980">
      <w:start w:val="1"/>
      <w:numFmt w:val="decimal"/>
      <w:lvlText w:val="%4."/>
      <w:lvlJc w:val="left"/>
      <w:pPr>
        <w:ind w:left="3229" w:hanging="360"/>
      </w:pPr>
    </w:lvl>
    <w:lvl w:ilvl="4" w:tplc="8B523530">
      <w:start w:val="1"/>
      <w:numFmt w:val="lowerLetter"/>
      <w:lvlText w:val="%5."/>
      <w:lvlJc w:val="left"/>
      <w:pPr>
        <w:ind w:left="3949" w:hanging="360"/>
      </w:pPr>
    </w:lvl>
    <w:lvl w:ilvl="5" w:tplc="D7067C4C">
      <w:start w:val="1"/>
      <w:numFmt w:val="lowerRoman"/>
      <w:lvlText w:val="%6."/>
      <w:lvlJc w:val="right"/>
      <w:pPr>
        <w:ind w:left="4669" w:hanging="180"/>
      </w:pPr>
    </w:lvl>
    <w:lvl w:ilvl="6" w:tplc="F36E52FC">
      <w:start w:val="1"/>
      <w:numFmt w:val="decimal"/>
      <w:lvlText w:val="%7."/>
      <w:lvlJc w:val="left"/>
      <w:pPr>
        <w:ind w:left="5389" w:hanging="360"/>
      </w:pPr>
    </w:lvl>
    <w:lvl w:ilvl="7" w:tplc="F4A27B76">
      <w:start w:val="1"/>
      <w:numFmt w:val="lowerLetter"/>
      <w:lvlText w:val="%8."/>
      <w:lvlJc w:val="left"/>
      <w:pPr>
        <w:ind w:left="6109" w:hanging="360"/>
      </w:pPr>
    </w:lvl>
    <w:lvl w:ilvl="8" w:tplc="C0EE191A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BCF7945"/>
    <w:multiLevelType w:val="hybridMultilevel"/>
    <w:tmpl w:val="30D0E7F0"/>
    <w:lvl w:ilvl="0" w:tplc="A858BF5A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782A712C">
      <w:start w:val="1"/>
      <w:numFmt w:val="lowerLetter"/>
      <w:lvlText w:val="%2."/>
      <w:lvlJc w:val="left"/>
      <w:pPr>
        <w:ind w:left="1647" w:hanging="360"/>
      </w:pPr>
    </w:lvl>
    <w:lvl w:ilvl="2" w:tplc="3B64EED4">
      <w:start w:val="1"/>
      <w:numFmt w:val="lowerRoman"/>
      <w:lvlText w:val="%3."/>
      <w:lvlJc w:val="right"/>
      <w:pPr>
        <w:ind w:left="2367" w:hanging="180"/>
      </w:pPr>
    </w:lvl>
    <w:lvl w:ilvl="3" w:tplc="0310D124">
      <w:start w:val="1"/>
      <w:numFmt w:val="decimal"/>
      <w:lvlText w:val="%4."/>
      <w:lvlJc w:val="left"/>
      <w:pPr>
        <w:ind w:left="3087" w:hanging="360"/>
      </w:pPr>
    </w:lvl>
    <w:lvl w:ilvl="4" w:tplc="0DA85478">
      <w:start w:val="1"/>
      <w:numFmt w:val="lowerLetter"/>
      <w:lvlText w:val="%5."/>
      <w:lvlJc w:val="left"/>
      <w:pPr>
        <w:ind w:left="3807" w:hanging="360"/>
      </w:pPr>
    </w:lvl>
    <w:lvl w:ilvl="5" w:tplc="D340E156">
      <w:start w:val="1"/>
      <w:numFmt w:val="lowerRoman"/>
      <w:lvlText w:val="%6."/>
      <w:lvlJc w:val="right"/>
      <w:pPr>
        <w:ind w:left="4527" w:hanging="180"/>
      </w:pPr>
    </w:lvl>
    <w:lvl w:ilvl="6" w:tplc="472E2454">
      <w:start w:val="1"/>
      <w:numFmt w:val="decimal"/>
      <w:lvlText w:val="%7."/>
      <w:lvlJc w:val="left"/>
      <w:pPr>
        <w:ind w:left="5247" w:hanging="360"/>
      </w:pPr>
    </w:lvl>
    <w:lvl w:ilvl="7" w:tplc="EC9EE6B6">
      <w:start w:val="1"/>
      <w:numFmt w:val="lowerLetter"/>
      <w:lvlText w:val="%8."/>
      <w:lvlJc w:val="left"/>
      <w:pPr>
        <w:ind w:left="5967" w:hanging="360"/>
      </w:pPr>
    </w:lvl>
    <w:lvl w:ilvl="8" w:tplc="7DD4C900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FFD6A70"/>
    <w:multiLevelType w:val="multilevel"/>
    <w:tmpl w:val="6C00BA9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872"/>
    <w:rsid w:val="002D3C4E"/>
    <w:rsid w:val="004572C9"/>
    <w:rsid w:val="009E5951"/>
    <w:rsid w:val="00B6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BAD24-39D0-4183-A8E6-2F3C8D15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4FE34-638F-46C6-B5D1-95862B035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4</cp:revision>
  <dcterms:created xsi:type="dcterms:W3CDTF">2025-07-09T23:50:00Z</dcterms:created>
  <dcterms:modified xsi:type="dcterms:W3CDTF">2025-07-28T23:36:00Z</dcterms:modified>
</cp:coreProperties>
</file>